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FE" w:rsidRDefault="00C705FE" w:rsidP="00C705FE">
      <w:pPr>
        <w:pStyle w:val="1"/>
        <w:jc w:val="right"/>
        <w:rPr>
          <w:sz w:val="24"/>
          <w:szCs w:val="24"/>
        </w:rPr>
      </w:pPr>
    </w:p>
    <w:p w:rsidR="00C705FE" w:rsidRPr="00EC2871" w:rsidRDefault="00C705FE" w:rsidP="00C705FE">
      <w:pPr>
        <w:pStyle w:val="1"/>
        <w:rPr>
          <w:sz w:val="24"/>
          <w:szCs w:val="24"/>
        </w:rPr>
      </w:pPr>
      <w:r>
        <w:rPr>
          <w:noProof/>
          <w:lang w:eastAsia="uk-UA"/>
        </w:rPr>
        <w:drawing>
          <wp:inline distT="0" distB="0" distL="0" distR="0">
            <wp:extent cx="485140" cy="6883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140" cy="688340"/>
                    </a:xfrm>
                    <a:prstGeom prst="rect">
                      <a:avLst/>
                    </a:prstGeom>
                    <a:noFill/>
                    <a:ln w="9525">
                      <a:noFill/>
                      <a:miter lim="800000"/>
                      <a:headEnd/>
                      <a:tailEnd/>
                    </a:ln>
                  </pic:spPr>
                </pic:pic>
              </a:graphicData>
            </a:graphic>
          </wp:inline>
        </w:drawing>
      </w:r>
    </w:p>
    <w:p w:rsidR="00C705FE" w:rsidRDefault="00C705FE" w:rsidP="00C705FE">
      <w:pPr>
        <w:pStyle w:val="1"/>
      </w:pPr>
      <w:r>
        <w:t>ПЕЧЕНІЗЬКА РАЙОННА РАДА</w:t>
      </w:r>
    </w:p>
    <w:p w:rsidR="00C705FE" w:rsidRDefault="00C705FE" w:rsidP="00C705FE">
      <w:pPr>
        <w:jc w:val="center"/>
        <w:rPr>
          <w:sz w:val="28"/>
          <w:lang w:val="uk-UA"/>
        </w:rPr>
      </w:pPr>
      <w:r>
        <w:rPr>
          <w:sz w:val="28"/>
          <w:lang w:val="uk-UA"/>
        </w:rPr>
        <w:t>ХАРКІВСЬКОЇ ОБЛАСТІ</w:t>
      </w:r>
    </w:p>
    <w:p w:rsidR="00C705FE" w:rsidRPr="00EC2871" w:rsidRDefault="00C705FE" w:rsidP="00C705FE">
      <w:pPr>
        <w:rPr>
          <w:sz w:val="16"/>
          <w:szCs w:val="16"/>
          <w:lang w:val="uk-UA"/>
        </w:rPr>
      </w:pPr>
    </w:p>
    <w:p w:rsidR="00C705FE" w:rsidRDefault="00C705FE" w:rsidP="00C705FE">
      <w:pPr>
        <w:jc w:val="both"/>
        <w:rPr>
          <w:sz w:val="28"/>
          <w:lang w:val="uk-UA"/>
        </w:rPr>
      </w:pPr>
      <w:r>
        <w:rPr>
          <w:sz w:val="28"/>
          <w:lang w:val="uk-UA"/>
        </w:rPr>
        <w:t xml:space="preserve">ХХІV сесія                                                                                         </w:t>
      </w:r>
      <w:r>
        <w:rPr>
          <w:sz w:val="28"/>
          <w:lang w:val="en-US"/>
        </w:rPr>
        <w:t>V</w:t>
      </w:r>
      <w:r>
        <w:rPr>
          <w:sz w:val="28"/>
          <w:lang w:val="uk-UA"/>
        </w:rPr>
        <w:t>ІІ скликання</w:t>
      </w:r>
    </w:p>
    <w:p w:rsidR="00C705FE" w:rsidRPr="00EC2871" w:rsidRDefault="00C705FE" w:rsidP="00C705FE">
      <w:pPr>
        <w:pStyle w:val="2"/>
        <w:rPr>
          <w:sz w:val="16"/>
          <w:szCs w:val="16"/>
        </w:rPr>
      </w:pPr>
    </w:p>
    <w:p w:rsidR="00C705FE" w:rsidRPr="000A47FF" w:rsidRDefault="00C705FE" w:rsidP="00C705FE">
      <w:pPr>
        <w:jc w:val="center"/>
        <w:rPr>
          <w:b/>
          <w:sz w:val="28"/>
          <w:szCs w:val="28"/>
          <w:lang w:val="uk-UA"/>
        </w:rPr>
      </w:pPr>
      <w:r>
        <w:rPr>
          <w:b/>
          <w:sz w:val="28"/>
          <w:szCs w:val="28"/>
          <w:lang w:val="uk-UA"/>
        </w:rPr>
        <w:t>РІШЕННЯ</w:t>
      </w:r>
    </w:p>
    <w:p w:rsidR="00C705FE" w:rsidRDefault="00C705FE" w:rsidP="00C705FE">
      <w:pPr>
        <w:jc w:val="center"/>
        <w:rPr>
          <w:sz w:val="28"/>
          <w:lang w:val="uk-UA"/>
        </w:rPr>
      </w:pPr>
      <w:r>
        <w:rPr>
          <w:b/>
          <w:sz w:val="28"/>
          <w:lang w:val="uk-UA"/>
        </w:rPr>
        <w:t xml:space="preserve"> </w:t>
      </w:r>
    </w:p>
    <w:p w:rsidR="00C705FE" w:rsidRDefault="00C705FE" w:rsidP="00C705FE">
      <w:pPr>
        <w:pStyle w:val="ab"/>
        <w:jc w:val="left"/>
      </w:pPr>
      <w:r>
        <w:t>від</w:t>
      </w:r>
      <w:r>
        <w:rPr>
          <w:lang w:val="ru-RU"/>
        </w:rPr>
        <w:t xml:space="preserve"> 24 травня </w:t>
      </w:r>
      <w:r>
        <w:t xml:space="preserve">2018 року                                                             </w:t>
      </w:r>
      <w:r>
        <w:rPr>
          <w:lang w:val="ru-RU"/>
        </w:rPr>
        <w:t xml:space="preserve">        </w:t>
      </w:r>
      <w:r>
        <w:t xml:space="preserve">смт. Печеніги </w:t>
      </w:r>
    </w:p>
    <w:p w:rsidR="00C705FE" w:rsidRPr="00FB0F01" w:rsidRDefault="00C705FE" w:rsidP="00C705FE">
      <w:pPr>
        <w:pStyle w:val="ab"/>
        <w:jc w:val="left"/>
        <w:rPr>
          <w:sz w:val="16"/>
          <w:szCs w:val="16"/>
        </w:rPr>
      </w:pPr>
    </w:p>
    <w:p w:rsidR="00831527" w:rsidRPr="00650C76" w:rsidRDefault="00831527" w:rsidP="000E56E4">
      <w:pPr>
        <w:jc w:val="center"/>
        <w:rPr>
          <w:sz w:val="24"/>
          <w:szCs w:val="24"/>
          <w:lang w:val="uk-UA"/>
        </w:rPr>
      </w:pPr>
    </w:p>
    <w:p w:rsidR="00831527" w:rsidRPr="00E32E7C" w:rsidRDefault="00831527" w:rsidP="00D30EAF">
      <w:pPr>
        <w:rPr>
          <w:bCs/>
          <w:sz w:val="28"/>
          <w:szCs w:val="28"/>
          <w:lang w:val="uk-UA"/>
        </w:rPr>
      </w:pPr>
      <w:r w:rsidRPr="00E32E7C">
        <w:rPr>
          <w:bCs/>
          <w:sz w:val="28"/>
          <w:szCs w:val="28"/>
          <w:lang w:val="uk-UA"/>
        </w:rPr>
        <w:t xml:space="preserve">Про визнання Печенізької </w:t>
      </w:r>
    </w:p>
    <w:p w:rsidR="00831527" w:rsidRPr="00E32E7C" w:rsidRDefault="00831527" w:rsidP="00D30EAF">
      <w:pPr>
        <w:rPr>
          <w:bCs/>
          <w:sz w:val="28"/>
          <w:szCs w:val="28"/>
          <w:lang w:val="uk-UA"/>
        </w:rPr>
      </w:pPr>
      <w:r w:rsidRPr="00E32E7C">
        <w:rPr>
          <w:bCs/>
          <w:sz w:val="28"/>
          <w:szCs w:val="28"/>
          <w:lang w:val="uk-UA"/>
        </w:rPr>
        <w:t xml:space="preserve">загальноосвітньої школи І-ІІІ ступенів </w:t>
      </w:r>
    </w:p>
    <w:p w:rsidR="00831527" w:rsidRPr="00E32E7C" w:rsidRDefault="00831527" w:rsidP="00D30EAF">
      <w:pPr>
        <w:rPr>
          <w:bCs/>
          <w:sz w:val="28"/>
          <w:szCs w:val="28"/>
          <w:lang w:val="uk-UA"/>
        </w:rPr>
      </w:pPr>
      <w:r w:rsidRPr="00E32E7C">
        <w:rPr>
          <w:bCs/>
          <w:sz w:val="28"/>
          <w:szCs w:val="28"/>
          <w:lang w:val="uk-UA"/>
        </w:rPr>
        <w:t xml:space="preserve">ім. Г. Семирадського Печенізької </w:t>
      </w:r>
    </w:p>
    <w:p w:rsidR="00831527" w:rsidRPr="00E32E7C" w:rsidRDefault="00831527" w:rsidP="00D30EAF">
      <w:pPr>
        <w:rPr>
          <w:bCs/>
          <w:sz w:val="28"/>
          <w:szCs w:val="28"/>
          <w:lang w:val="uk-UA"/>
        </w:rPr>
      </w:pPr>
      <w:r w:rsidRPr="00E32E7C">
        <w:rPr>
          <w:bCs/>
          <w:sz w:val="28"/>
          <w:szCs w:val="28"/>
          <w:lang w:val="uk-UA"/>
        </w:rPr>
        <w:t xml:space="preserve">районної ради Харківської області </w:t>
      </w:r>
    </w:p>
    <w:p w:rsidR="00831527" w:rsidRPr="00E32E7C" w:rsidRDefault="00831527">
      <w:pPr>
        <w:rPr>
          <w:bCs/>
          <w:sz w:val="28"/>
          <w:szCs w:val="28"/>
          <w:lang w:val="uk-UA"/>
        </w:rPr>
      </w:pPr>
      <w:r w:rsidRPr="00E32E7C">
        <w:rPr>
          <w:bCs/>
          <w:sz w:val="28"/>
          <w:szCs w:val="28"/>
          <w:lang w:val="uk-UA"/>
        </w:rPr>
        <w:t>опорним закладом</w:t>
      </w:r>
    </w:p>
    <w:p w:rsidR="00831527" w:rsidRPr="00E32E7C" w:rsidRDefault="00831527" w:rsidP="00E32E7C">
      <w:pPr>
        <w:spacing w:before="100" w:beforeAutospacing="1" w:line="240" w:lineRule="atLeast"/>
        <w:ind w:firstLine="567"/>
        <w:jc w:val="both"/>
        <w:rPr>
          <w:sz w:val="28"/>
          <w:szCs w:val="28"/>
          <w:lang w:val="uk-UA" w:eastAsia="uk-UA"/>
        </w:rPr>
      </w:pPr>
      <w:r w:rsidRPr="00E32E7C">
        <w:rPr>
          <w:sz w:val="28"/>
          <w:szCs w:val="28"/>
          <w:lang w:val="uk-UA" w:eastAsia="uk-UA"/>
        </w:rPr>
        <w:t xml:space="preserve">Заслухавши інформацію начальника відділу освіти Печенізької районної державної адміністрації, відповідно до статті 13 Закону України «Про освіту», Закону України «Про загальну середню освіту» (зі змінами), на підставі Положення про освітній округ, затвердженого Постановою Кабінету Міністрів України від 27 серпня 2010 року № 777 (зі змінами), відповідно до рішення конкурсної комісії з визначення опорного закладу загальної середньої освіти від 28 березня 2018 року, статті 43 Закону України «Про місцеве самоврядування в Україні» районна рада </w:t>
      </w:r>
    </w:p>
    <w:p w:rsidR="00831527" w:rsidRPr="00E32E7C" w:rsidRDefault="00831527" w:rsidP="00FA3F73">
      <w:pPr>
        <w:ind w:firstLine="708"/>
        <w:jc w:val="center"/>
        <w:rPr>
          <w:b/>
          <w:bCs/>
          <w:sz w:val="28"/>
          <w:szCs w:val="28"/>
          <w:lang w:val="uk-UA"/>
        </w:rPr>
      </w:pPr>
      <w:r w:rsidRPr="00E32E7C">
        <w:rPr>
          <w:b/>
          <w:bCs/>
          <w:sz w:val="28"/>
          <w:szCs w:val="28"/>
          <w:lang w:val="uk-UA"/>
        </w:rPr>
        <w:t>ВИРІШИЛА:</w:t>
      </w:r>
    </w:p>
    <w:p w:rsidR="00831527" w:rsidRPr="00E32E7C" w:rsidRDefault="00831527" w:rsidP="00FA3F73">
      <w:pPr>
        <w:ind w:firstLine="708"/>
        <w:jc w:val="center"/>
        <w:rPr>
          <w:b/>
          <w:bCs/>
          <w:sz w:val="16"/>
          <w:szCs w:val="16"/>
          <w:lang w:val="uk-UA"/>
        </w:rPr>
      </w:pPr>
    </w:p>
    <w:p w:rsidR="00831527" w:rsidRPr="00E32E7C" w:rsidRDefault="00831527" w:rsidP="00E32E7C">
      <w:pPr>
        <w:spacing w:line="240" w:lineRule="atLeast"/>
        <w:ind w:firstLine="708"/>
        <w:jc w:val="both"/>
        <w:rPr>
          <w:sz w:val="28"/>
          <w:szCs w:val="28"/>
          <w:lang w:val="uk-UA" w:eastAsia="uk-UA"/>
        </w:rPr>
      </w:pPr>
      <w:r w:rsidRPr="00E32E7C">
        <w:rPr>
          <w:sz w:val="28"/>
          <w:szCs w:val="28"/>
          <w:lang w:eastAsia="uk-UA"/>
        </w:rPr>
        <w:t>1. Визнати опорним закладом «</w:t>
      </w:r>
      <w:r w:rsidRPr="00E32E7C">
        <w:rPr>
          <w:sz w:val="28"/>
          <w:szCs w:val="28"/>
          <w:lang w:val="uk-UA" w:eastAsia="uk-UA"/>
        </w:rPr>
        <w:t>Печенізьку загальноосвітню школу І-ІІІ ступенів ім. Г. Семирадського Печенізької районної ради Харківської області» (код юридичної особи – 22705864), до якого здійснюється підвезення на навчання учнів із населених пунктів с.</w:t>
      </w:r>
      <w:r w:rsidR="00AE12FE" w:rsidRPr="00E32E7C">
        <w:rPr>
          <w:sz w:val="28"/>
          <w:szCs w:val="28"/>
          <w:lang w:val="uk-UA" w:eastAsia="uk-UA"/>
        </w:rPr>
        <w:t xml:space="preserve"> Приморське, с. Кицівка, с. П’ятницьке,</w:t>
      </w:r>
      <w:r w:rsidRPr="00E32E7C">
        <w:rPr>
          <w:sz w:val="28"/>
          <w:szCs w:val="28"/>
          <w:lang w:val="uk-UA" w:eastAsia="uk-UA"/>
        </w:rPr>
        <w:t xml:space="preserve"> де раніше функціонували заклади загальної середньої освіти </w:t>
      </w:r>
      <w:r w:rsidR="00AE12FE" w:rsidRPr="00E32E7C">
        <w:rPr>
          <w:sz w:val="28"/>
          <w:szCs w:val="28"/>
          <w:lang w:val="uk-UA" w:eastAsia="uk-UA"/>
        </w:rPr>
        <w:t>(Новокомсомольська загальноосвітня школа І ступеня, Кицівська загальноосвітня школа І ступеня, П’ятницька загальноосвітня школа І ступеня).</w:t>
      </w:r>
    </w:p>
    <w:p w:rsidR="00831527" w:rsidRPr="00E32E7C" w:rsidRDefault="00831527" w:rsidP="00E32E7C">
      <w:pPr>
        <w:spacing w:line="240" w:lineRule="atLeast"/>
        <w:ind w:firstLine="708"/>
        <w:jc w:val="both"/>
        <w:rPr>
          <w:sz w:val="28"/>
          <w:szCs w:val="28"/>
          <w:lang w:val="uk-UA" w:eastAsia="uk-UA"/>
        </w:rPr>
      </w:pPr>
      <w:r w:rsidRPr="00E32E7C">
        <w:rPr>
          <w:sz w:val="28"/>
          <w:szCs w:val="28"/>
          <w:lang w:val="uk-UA" w:eastAsia="uk-UA"/>
        </w:rPr>
        <w:t>2. Рекомендувати відділу освіти (Прохорчук Н.В.):</w:t>
      </w:r>
    </w:p>
    <w:p w:rsidR="00831527" w:rsidRPr="00E32E7C" w:rsidRDefault="00831527" w:rsidP="00E32E7C">
      <w:pPr>
        <w:spacing w:line="240" w:lineRule="atLeast"/>
        <w:ind w:firstLine="708"/>
        <w:jc w:val="both"/>
        <w:rPr>
          <w:sz w:val="28"/>
          <w:szCs w:val="28"/>
          <w:lang w:val="uk-UA" w:eastAsia="uk-UA"/>
        </w:rPr>
      </w:pPr>
      <w:r w:rsidRPr="00E32E7C">
        <w:rPr>
          <w:sz w:val="28"/>
          <w:szCs w:val="28"/>
          <w:lang w:val="uk-UA" w:eastAsia="uk-UA"/>
        </w:rPr>
        <w:t>2.1. Привести у відповідність до Закону України «Про освіту» від 05.09.2017                    № 2145-</w:t>
      </w:r>
      <w:r w:rsidRPr="00E32E7C">
        <w:rPr>
          <w:sz w:val="28"/>
          <w:szCs w:val="28"/>
          <w:lang w:val="en-US" w:eastAsia="uk-UA"/>
        </w:rPr>
        <w:t>VIII</w:t>
      </w:r>
      <w:r w:rsidRPr="00E32E7C">
        <w:rPr>
          <w:sz w:val="28"/>
          <w:szCs w:val="28"/>
          <w:lang w:val="uk-UA" w:eastAsia="uk-UA"/>
        </w:rPr>
        <w:t>, Закону України «Про загальну середню освіту» (зі змінами) тип закладу загальної середньої освіти та змінити його назву.</w:t>
      </w:r>
    </w:p>
    <w:p w:rsidR="00831527" w:rsidRPr="00E32E7C" w:rsidRDefault="00831527" w:rsidP="00E32E7C">
      <w:pPr>
        <w:spacing w:line="240" w:lineRule="atLeast"/>
        <w:ind w:firstLine="708"/>
        <w:jc w:val="both"/>
        <w:rPr>
          <w:sz w:val="28"/>
          <w:szCs w:val="28"/>
          <w:lang w:val="uk-UA" w:eastAsia="uk-UA"/>
        </w:rPr>
      </w:pPr>
      <w:r w:rsidRPr="00E32E7C">
        <w:rPr>
          <w:sz w:val="28"/>
          <w:szCs w:val="28"/>
          <w:lang w:val="uk-UA" w:eastAsia="uk-UA"/>
        </w:rPr>
        <w:t>2.2. Внести зміни до статуту закладу освіти згідно з законодавством, виклавши його у новій редакції.</w:t>
      </w:r>
    </w:p>
    <w:p w:rsidR="00831527" w:rsidRPr="00E32E7C" w:rsidRDefault="00831527" w:rsidP="00E32E7C">
      <w:pPr>
        <w:spacing w:line="240" w:lineRule="atLeast"/>
        <w:ind w:firstLine="708"/>
        <w:jc w:val="both"/>
        <w:rPr>
          <w:sz w:val="28"/>
          <w:szCs w:val="28"/>
          <w:lang w:val="uk-UA" w:eastAsia="uk-UA"/>
        </w:rPr>
      </w:pPr>
      <w:r w:rsidRPr="00E32E7C">
        <w:rPr>
          <w:sz w:val="28"/>
          <w:szCs w:val="28"/>
          <w:lang w:val="uk-UA" w:eastAsia="uk-UA"/>
        </w:rPr>
        <w:t>3. Функціонування закладу, як опорного, розпочати з 01 вересня 2018 року.</w:t>
      </w:r>
    </w:p>
    <w:p w:rsidR="00831527" w:rsidRPr="00E32E7C" w:rsidRDefault="00831527" w:rsidP="00E32E7C">
      <w:pPr>
        <w:widowControl w:val="0"/>
        <w:tabs>
          <w:tab w:val="left" w:pos="709"/>
        </w:tabs>
        <w:suppressAutoHyphens/>
        <w:spacing w:line="240" w:lineRule="atLeast"/>
        <w:jc w:val="both"/>
        <w:rPr>
          <w:rStyle w:val="aa"/>
          <w:i w:val="0"/>
          <w:iCs w:val="0"/>
          <w:sz w:val="28"/>
          <w:szCs w:val="28"/>
          <w:bdr w:val="none" w:sz="0" w:space="0" w:color="auto" w:frame="1"/>
          <w:lang w:val="uk-UA"/>
        </w:rPr>
      </w:pPr>
      <w:r w:rsidRPr="00E32E7C">
        <w:rPr>
          <w:sz w:val="28"/>
          <w:szCs w:val="28"/>
          <w:lang w:val="uk-UA" w:eastAsia="uk-UA"/>
        </w:rPr>
        <w:tab/>
        <w:t xml:space="preserve">4. Контроль за виконанням даного рішення покласти </w:t>
      </w:r>
      <w:r w:rsidRPr="00E32E7C">
        <w:rPr>
          <w:rStyle w:val="aa"/>
          <w:i w:val="0"/>
          <w:iCs w:val="0"/>
          <w:sz w:val="28"/>
          <w:szCs w:val="28"/>
          <w:bdr w:val="none" w:sz="0" w:space="0" w:color="auto" w:frame="1"/>
          <w:lang w:val="uk-UA"/>
        </w:rPr>
        <w:t>на постійну комісію з питань освіти, охорони здоров’я, культури, фізичної культури і спорту</w:t>
      </w:r>
      <w:r w:rsidRPr="00E32E7C">
        <w:rPr>
          <w:rStyle w:val="aa"/>
          <w:i w:val="0"/>
          <w:iCs w:val="0"/>
          <w:sz w:val="28"/>
          <w:szCs w:val="28"/>
          <w:bdr w:val="none" w:sz="0" w:space="0" w:color="auto" w:frame="1"/>
        </w:rPr>
        <w:t> </w:t>
      </w:r>
      <w:r w:rsidRPr="00E32E7C">
        <w:rPr>
          <w:rStyle w:val="aa"/>
          <w:i w:val="0"/>
          <w:iCs w:val="0"/>
          <w:sz w:val="28"/>
          <w:szCs w:val="28"/>
          <w:bdr w:val="none" w:sz="0" w:space="0" w:color="auto" w:frame="1"/>
          <w:lang w:val="uk-UA"/>
        </w:rPr>
        <w:t>та соціального захисту населення (голова Хім’як В.Ф.).</w:t>
      </w:r>
    </w:p>
    <w:p w:rsidR="00E32E7C" w:rsidRPr="00E32E7C" w:rsidRDefault="00E32E7C" w:rsidP="00E32E7C">
      <w:pPr>
        <w:widowControl w:val="0"/>
        <w:tabs>
          <w:tab w:val="left" w:pos="709"/>
        </w:tabs>
        <w:suppressAutoHyphens/>
        <w:spacing w:line="240" w:lineRule="atLeast"/>
        <w:jc w:val="both"/>
        <w:rPr>
          <w:rStyle w:val="aa"/>
          <w:i w:val="0"/>
          <w:iCs w:val="0"/>
          <w:sz w:val="28"/>
          <w:szCs w:val="28"/>
          <w:bdr w:val="none" w:sz="0" w:space="0" w:color="auto" w:frame="1"/>
          <w:lang w:val="uk-UA"/>
        </w:rPr>
      </w:pPr>
    </w:p>
    <w:p w:rsidR="00E32E7C" w:rsidRPr="00E32E7C" w:rsidRDefault="00E32E7C" w:rsidP="00E32E7C">
      <w:pPr>
        <w:jc w:val="both"/>
        <w:rPr>
          <w:sz w:val="28"/>
          <w:szCs w:val="28"/>
          <w:lang w:val="uk-UA"/>
        </w:rPr>
      </w:pPr>
    </w:p>
    <w:p w:rsidR="00831527" w:rsidRPr="00E32E7C" w:rsidRDefault="00E32E7C" w:rsidP="00AE12FE">
      <w:pPr>
        <w:spacing w:after="240"/>
        <w:jc w:val="both"/>
        <w:rPr>
          <w:bCs/>
          <w:sz w:val="28"/>
          <w:szCs w:val="28"/>
          <w:lang w:val="uk-UA"/>
        </w:rPr>
      </w:pPr>
      <w:r w:rsidRPr="00E32E7C">
        <w:rPr>
          <w:bCs/>
          <w:sz w:val="28"/>
          <w:szCs w:val="28"/>
          <w:lang w:val="uk-UA"/>
        </w:rPr>
        <w:t xml:space="preserve">    </w:t>
      </w:r>
      <w:r w:rsidR="00831527" w:rsidRPr="00E32E7C">
        <w:rPr>
          <w:bCs/>
          <w:sz w:val="28"/>
          <w:szCs w:val="28"/>
          <w:lang w:val="uk-UA"/>
        </w:rPr>
        <w:t xml:space="preserve">Голова районної ради                                                               </w:t>
      </w:r>
      <w:r>
        <w:rPr>
          <w:bCs/>
          <w:sz w:val="28"/>
          <w:szCs w:val="28"/>
          <w:lang w:val="uk-UA"/>
        </w:rPr>
        <w:t xml:space="preserve">     </w:t>
      </w:r>
      <w:r w:rsidR="00831527" w:rsidRPr="00E32E7C">
        <w:rPr>
          <w:bCs/>
          <w:sz w:val="28"/>
          <w:szCs w:val="28"/>
          <w:lang w:val="uk-UA"/>
        </w:rPr>
        <w:t xml:space="preserve">             Л. </w:t>
      </w:r>
      <w:r w:rsidRPr="00E32E7C">
        <w:rPr>
          <w:bCs/>
          <w:sz w:val="28"/>
          <w:szCs w:val="28"/>
          <w:lang w:val="uk-UA"/>
        </w:rPr>
        <w:t>ЯРОВА</w:t>
      </w:r>
    </w:p>
    <w:sectPr w:rsidR="00831527" w:rsidRPr="00E32E7C" w:rsidSect="00E32E7C">
      <w:headerReference w:type="default" r:id="rId8"/>
      <w:pgSz w:w="11906" w:h="16838"/>
      <w:pgMar w:top="709" w:right="707" w:bottom="56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C6E" w:rsidRDefault="00250C6E" w:rsidP="000E56E4">
      <w:r>
        <w:separator/>
      </w:r>
    </w:p>
  </w:endnote>
  <w:endnote w:type="continuationSeparator" w:id="1">
    <w:p w:rsidR="00250C6E" w:rsidRDefault="00250C6E" w:rsidP="000E5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C6E" w:rsidRDefault="00250C6E" w:rsidP="000E56E4">
      <w:r>
        <w:separator/>
      </w:r>
    </w:p>
  </w:footnote>
  <w:footnote w:type="continuationSeparator" w:id="1">
    <w:p w:rsidR="00250C6E" w:rsidRDefault="00250C6E" w:rsidP="000E5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27" w:rsidRDefault="007D2CF1">
    <w:pPr>
      <w:pStyle w:val="a5"/>
      <w:jc w:val="center"/>
    </w:pPr>
    <w:fldSimple w:instr=" PAGE   \* MERGEFORMAT ">
      <w:r w:rsidR="00E32E7C">
        <w:rPr>
          <w:noProof/>
        </w:rPr>
        <w:t>2</w:t>
      </w:r>
    </w:fldSimple>
  </w:p>
  <w:p w:rsidR="00831527" w:rsidRDefault="00831527" w:rsidP="000E56E4">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1270"/>
    <w:multiLevelType w:val="hybridMultilevel"/>
    <w:tmpl w:val="3C4E01C0"/>
    <w:lvl w:ilvl="0" w:tplc="B508A9E8">
      <w:start w:val="1"/>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0E56E4"/>
    <w:rsid w:val="00013CD0"/>
    <w:rsid w:val="00016748"/>
    <w:rsid w:val="00071542"/>
    <w:rsid w:val="00096F45"/>
    <w:rsid w:val="000B54FB"/>
    <w:rsid w:val="000E56E4"/>
    <w:rsid w:val="000F130B"/>
    <w:rsid w:val="0012774F"/>
    <w:rsid w:val="001362B9"/>
    <w:rsid w:val="0017639A"/>
    <w:rsid w:val="00197E3F"/>
    <w:rsid w:val="00216930"/>
    <w:rsid w:val="00217686"/>
    <w:rsid w:val="00250C6E"/>
    <w:rsid w:val="00256301"/>
    <w:rsid w:val="002967B3"/>
    <w:rsid w:val="002C1648"/>
    <w:rsid w:val="002C330C"/>
    <w:rsid w:val="002C6A36"/>
    <w:rsid w:val="003E3119"/>
    <w:rsid w:val="004A4329"/>
    <w:rsid w:val="004A608E"/>
    <w:rsid w:val="0052050F"/>
    <w:rsid w:val="005541C3"/>
    <w:rsid w:val="00563EF0"/>
    <w:rsid w:val="005838A7"/>
    <w:rsid w:val="005E221B"/>
    <w:rsid w:val="005E32C0"/>
    <w:rsid w:val="00615CBF"/>
    <w:rsid w:val="00616CB4"/>
    <w:rsid w:val="00650C76"/>
    <w:rsid w:val="006C5EC8"/>
    <w:rsid w:val="006D5873"/>
    <w:rsid w:val="006E6AA2"/>
    <w:rsid w:val="00724EDC"/>
    <w:rsid w:val="007519C5"/>
    <w:rsid w:val="00794C25"/>
    <w:rsid w:val="007A434A"/>
    <w:rsid w:val="007B3082"/>
    <w:rsid w:val="007C53D5"/>
    <w:rsid w:val="007D2CF1"/>
    <w:rsid w:val="00803E4A"/>
    <w:rsid w:val="00817944"/>
    <w:rsid w:val="00831527"/>
    <w:rsid w:val="008A613A"/>
    <w:rsid w:val="008B4D6D"/>
    <w:rsid w:val="00900244"/>
    <w:rsid w:val="009337A7"/>
    <w:rsid w:val="0097756F"/>
    <w:rsid w:val="00987C54"/>
    <w:rsid w:val="009901CD"/>
    <w:rsid w:val="009F5BA2"/>
    <w:rsid w:val="009F6B83"/>
    <w:rsid w:val="00A01F15"/>
    <w:rsid w:val="00A505EE"/>
    <w:rsid w:val="00A710B7"/>
    <w:rsid w:val="00AE12FE"/>
    <w:rsid w:val="00AF7580"/>
    <w:rsid w:val="00B2768A"/>
    <w:rsid w:val="00B44CCF"/>
    <w:rsid w:val="00C705FE"/>
    <w:rsid w:val="00C82D29"/>
    <w:rsid w:val="00CA32B1"/>
    <w:rsid w:val="00CD0191"/>
    <w:rsid w:val="00D01EC8"/>
    <w:rsid w:val="00D15D32"/>
    <w:rsid w:val="00D30EAF"/>
    <w:rsid w:val="00D95B3E"/>
    <w:rsid w:val="00DE10A4"/>
    <w:rsid w:val="00E30F09"/>
    <w:rsid w:val="00E32E7C"/>
    <w:rsid w:val="00E74E1B"/>
    <w:rsid w:val="00EC621C"/>
    <w:rsid w:val="00EE7BC0"/>
    <w:rsid w:val="00EF0A3C"/>
    <w:rsid w:val="00F50164"/>
    <w:rsid w:val="00F55E7A"/>
    <w:rsid w:val="00F76933"/>
    <w:rsid w:val="00F9328D"/>
    <w:rsid w:val="00FA3F73"/>
    <w:rsid w:val="00FB3C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E4"/>
    <w:rPr>
      <w:rFonts w:ascii="Times New Roman" w:eastAsia="Times New Roman" w:hAnsi="Times New Roman"/>
      <w:sz w:val="20"/>
      <w:szCs w:val="20"/>
    </w:rPr>
  </w:style>
  <w:style w:type="paragraph" w:styleId="1">
    <w:name w:val="heading 1"/>
    <w:basedOn w:val="a"/>
    <w:next w:val="a"/>
    <w:link w:val="10"/>
    <w:qFormat/>
    <w:locked/>
    <w:rsid w:val="00C705FE"/>
    <w:pPr>
      <w:keepNext/>
      <w:jc w:val="center"/>
      <w:outlineLvl w:val="0"/>
    </w:pPr>
    <w:rPr>
      <w:sz w:val="28"/>
      <w:lang w:val="uk-UA"/>
    </w:rPr>
  </w:style>
  <w:style w:type="paragraph" w:styleId="2">
    <w:name w:val="heading 2"/>
    <w:basedOn w:val="a"/>
    <w:next w:val="a"/>
    <w:link w:val="20"/>
    <w:qFormat/>
    <w:locked/>
    <w:rsid w:val="00C705FE"/>
    <w:pPr>
      <w:keepNext/>
      <w:jc w:val="center"/>
      <w:outlineLvl w:val="1"/>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E56E4"/>
    <w:rPr>
      <w:rFonts w:ascii="Tahoma" w:hAnsi="Tahoma" w:cs="Tahoma"/>
      <w:sz w:val="16"/>
      <w:szCs w:val="16"/>
    </w:rPr>
  </w:style>
  <w:style w:type="character" w:customStyle="1" w:styleId="a4">
    <w:name w:val="Текст выноски Знак"/>
    <w:basedOn w:val="a0"/>
    <w:link w:val="a3"/>
    <w:uiPriority w:val="99"/>
    <w:semiHidden/>
    <w:locked/>
    <w:rsid w:val="000E56E4"/>
    <w:rPr>
      <w:rFonts w:ascii="Tahoma" w:hAnsi="Tahoma" w:cs="Tahoma"/>
      <w:sz w:val="16"/>
      <w:szCs w:val="16"/>
      <w:lang w:eastAsia="ru-RU"/>
    </w:rPr>
  </w:style>
  <w:style w:type="paragraph" w:styleId="a5">
    <w:name w:val="header"/>
    <w:basedOn w:val="a"/>
    <w:link w:val="a6"/>
    <w:uiPriority w:val="99"/>
    <w:rsid w:val="000E56E4"/>
    <w:pPr>
      <w:tabs>
        <w:tab w:val="center" w:pos="4677"/>
        <w:tab w:val="right" w:pos="9355"/>
      </w:tabs>
    </w:pPr>
  </w:style>
  <w:style w:type="character" w:customStyle="1" w:styleId="a6">
    <w:name w:val="Верхний колонтитул Знак"/>
    <w:basedOn w:val="a0"/>
    <w:link w:val="a5"/>
    <w:uiPriority w:val="99"/>
    <w:locked/>
    <w:rsid w:val="000E56E4"/>
    <w:rPr>
      <w:rFonts w:ascii="Times New Roman" w:hAnsi="Times New Roman" w:cs="Times New Roman"/>
      <w:sz w:val="20"/>
      <w:szCs w:val="20"/>
      <w:lang w:eastAsia="ru-RU"/>
    </w:rPr>
  </w:style>
  <w:style w:type="paragraph" w:styleId="a7">
    <w:name w:val="footer"/>
    <w:basedOn w:val="a"/>
    <w:link w:val="a8"/>
    <w:uiPriority w:val="99"/>
    <w:semiHidden/>
    <w:rsid w:val="000E56E4"/>
    <w:pPr>
      <w:tabs>
        <w:tab w:val="center" w:pos="4677"/>
        <w:tab w:val="right" w:pos="9355"/>
      </w:tabs>
    </w:pPr>
  </w:style>
  <w:style w:type="character" w:customStyle="1" w:styleId="a8">
    <w:name w:val="Нижний колонтитул Знак"/>
    <w:basedOn w:val="a0"/>
    <w:link w:val="a7"/>
    <w:uiPriority w:val="99"/>
    <w:semiHidden/>
    <w:locked/>
    <w:rsid w:val="000E56E4"/>
    <w:rPr>
      <w:rFonts w:ascii="Times New Roman" w:hAnsi="Times New Roman" w:cs="Times New Roman"/>
      <w:sz w:val="20"/>
      <w:szCs w:val="20"/>
      <w:lang w:eastAsia="ru-RU"/>
    </w:rPr>
  </w:style>
  <w:style w:type="paragraph" w:styleId="a9">
    <w:name w:val="List Paragraph"/>
    <w:basedOn w:val="a"/>
    <w:uiPriority w:val="99"/>
    <w:qFormat/>
    <w:rsid w:val="00FA3F73"/>
    <w:pPr>
      <w:ind w:left="720"/>
    </w:pPr>
  </w:style>
  <w:style w:type="character" w:styleId="aa">
    <w:name w:val="Emphasis"/>
    <w:basedOn w:val="a0"/>
    <w:uiPriority w:val="99"/>
    <w:qFormat/>
    <w:rsid w:val="0097756F"/>
    <w:rPr>
      <w:i/>
      <w:iCs/>
    </w:rPr>
  </w:style>
  <w:style w:type="character" w:customStyle="1" w:styleId="10">
    <w:name w:val="Заголовок 1 Знак"/>
    <w:basedOn w:val="a0"/>
    <w:link w:val="1"/>
    <w:rsid w:val="00C705FE"/>
    <w:rPr>
      <w:rFonts w:ascii="Times New Roman" w:eastAsia="Times New Roman" w:hAnsi="Times New Roman"/>
      <w:sz w:val="28"/>
      <w:szCs w:val="20"/>
      <w:lang w:val="uk-UA"/>
    </w:rPr>
  </w:style>
  <w:style w:type="character" w:customStyle="1" w:styleId="20">
    <w:name w:val="Заголовок 2 Знак"/>
    <w:basedOn w:val="a0"/>
    <w:link w:val="2"/>
    <w:rsid w:val="00C705FE"/>
    <w:rPr>
      <w:rFonts w:ascii="Times New Roman" w:eastAsia="Times New Roman" w:hAnsi="Times New Roman"/>
      <w:b/>
      <w:sz w:val="28"/>
      <w:szCs w:val="20"/>
      <w:lang w:val="uk-UA"/>
    </w:rPr>
  </w:style>
  <w:style w:type="paragraph" w:styleId="ab">
    <w:name w:val="Body Text"/>
    <w:basedOn w:val="a"/>
    <w:link w:val="ac"/>
    <w:rsid w:val="00C705FE"/>
    <w:pPr>
      <w:jc w:val="center"/>
    </w:pPr>
    <w:rPr>
      <w:sz w:val="28"/>
      <w:lang w:val="uk-UA"/>
    </w:rPr>
  </w:style>
  <w:style w:type="character" w:customStyle="1" w:styleId="ac">
    <w:name w:val="Основной текст Знак"/>
    <w:basedOn w:val="a0"/>
    <w:link w:val="ab"/>
    <w:rsid w:val="00C705FE"/>
    <w:rPr>
      <w:rFonts w:ascii="Times New Roman" w:eastAsia="Times New Roman" w:hAnsi="Times New Roman"/>
      <w:sz w:val="28"/>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1432</Words>
  <Characters>817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2018-05-24T08:18:00Z</cp:lastPrinted>
  <dcterms:created xsi:type="dcterms:W3CDTF">2018-04-06T10:20:00Z</dcterms:created>
  <dcterms:modified xsi:type="dcterms:W3CDTF">2018-05-24T08:18:00Z</dcterms:modified>
</cp:coreProperties>
</file>